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1C17B" w14:textId="45E535C9" w:rsidR="00AC525E" w:rsidRDefault="00F6198E" w:rsidP="00F6198E">
      <w:pPr>
        <w:jc w:val="center"/>
        <w:rPr>
          <w:b/>
          <w:bCs/>
        </w:rPr>
      </w:pPr>
      <w:r w:rsidRPr="00F6198E">
        <w:rPr>
          <w:b/>
          <w:bCs/>
        </w:rPr>
        <w:t>Инструкция по работе в SPSS</w:t>
      </w:r>
    </w:p>
    <w:p w14:paraId="28982EEE" w14:textId="208226E9" w:rsidR="00F6198E" w:rsidRDefault="00F6198E" w:rsidP="00F6198E">
      <w:r w:rsidRPr="00F6198E">
        <w:t>Ниже приведена инструкция, как выполнять базовые операции в SPSS 26 простым и доступным языком. Мы рассмотрим три задачи: расчет средних значений, сравнительный анализ и корреляционный анализ.</w:t>
      </w:r>
    </w:p>
    <w:p w14:paraId="6A9A83B9" w14:textId="77777777" w:rsidR="009E4E92" w:rsidRPr="009E4E92" w:rsidRDefault="009E4E92" w:rsidP="009E4E92">
      <w:pPr>
        <w:outlineLvl w:val="1"/>
        <w:rPr>
          <w:rFonts w:eastAsia="Times New Roman"/>
          <w:b/>
          <w:bCs/>
          <w:lang w:eastAsia="ru-RU"/>
        </w:rPr>
      </w:pPr>
      <w:r w:rsidRPr="009E4E92">
        <w:rPr>
          <w:rFonts w:eastAsia="Times New Roman"/>
          <w:b/>
          <w:bCs/>
          <w:lang w:eastAsia="ru-RU"/>
        </w:rPr>
        <w:t>1. Расчет средних значений</w:t>
      </w:r>
    </w:p>
    <w:p w14:paraId="44BC3E6D" w14:textId="25EC12DB" w:rsidR="009E4E92" w:rsidRPr="009E4E92" w:rsidRDefault="009E4E92" w:rsidP="009E4E92">
      <w:pPr>
        <w:rPr>
          <w:rFonts w:eastAsia="Times New Roman"/>
          <w:lang w:eastAsia="ru-RU"/>
        </w:rPr>
      </w:pPr>
      <w:r w:rsidRPr="009E4E92">
        <w:rPr>
          <w:rFonts w:eastAsia="Times New Roman"/>
          <w:b/>
          <w:bCs/>
          <w:lang w:eastAsia="ru-RU"/>
        </w:rPr>
        <w:t>Что делаем</w:t>
      </w:r>
      <w:r w:rsidRPr="009E4E92">
        <w:rPr>
          <w:rFonts w:eastAsia="Times New Roman"/>
          <w:b/>
          <w:bCs/>
          <w:lang w:eastAsia="ru-RU"/>
        </w:rPr>
        <w:t>:</w:t>
      </w:r>
      <w:r w:rsidRPr="009E4E92">
        <w:rPr>
          <w:rFonts w:eastAsia="Times New Roman"/>
          <w:lang w:eastAsia="ru-RU"/>
        </w:rPr>
        <w:t xml:space="preserve"> получаем</w:t>
      </w:r>
      <w:r w:rsidRPr="009E4E92">
        <w:rPr>
          <w:rFonts w:eastAsia="Times New Roman"/>
          <w:lang w:eastAsia="ru-RU"/>
        </w:rPr>
        <w:t xml:space="preserve"> среднее арифметическое (и, если нужно, другие статистики) для выбранных переменных.</w:t>
      </w:r>
    </w:p>
    <w:p w14:paraId="04B3BCDC" w14:textId="77777777" w:rsidR="009E4E92" w:rsidRPr="009E4E92" w:rsidRDefault="009E4E92" w:rsidP="009E4E92">
      <w:pPr>
        <w:rPr>
          <w:rFonts w:eastAsia="Times New Roman"/>
          <w:lang w:eastAsia="ru-RU"/>
        </w:rPr>
      </w:pPr>
      <w:r w:rsidRPr="009E4E92">
        <w:rPr>
          <w:rFonts w:eastAsia="Times New Roman"/>
          <w:b/>
          <w:bCs/>
          <w:lang w:eastAsia="ru-RU"/>
        </w:rPr>
        <w:t>Пошаговая инструкция:</w:t>
      </w:r>
    </w:p>
    <w:p w14:paraId="7E60EE8D" w14:textId="1256C311" w:rsidR="009E4E92" w:rsidRPr="009E4E92" w:rsidRDefault="009E4E92" w:rsidP="009E4E92">
      <w:pPr>
        <w:numPr>
          <w:ilvl w:val="0"/>
          <w:numId w:val="1"/>
        </w:numPr>
        <w:ind w:left="0" w:firstLine="709"/>
        <w:rPr>
          <w:rFonts w:eastAsia="Times New Roman"/>
          <w:lang w:eastAsia="ru-RU"/>
        </w:rPr>
      </w:pPr>
      <w:r w:rsidRPr="009E4E92">
        <w:rPr>
          <w:rFonts w:eastAsia="Times New Roman"/>
          <w:b/>
          <w:bCs/>
          <w:lang w:eastAsia="ru-RU"/>
        </w:rPr>
        <w:t>Открываем данные.</w:t>
      </w:r>
      <w:r>
        <w:rPr>
          <w:rFonts w:eastAsia="Times New Roman"/>
          <w:lang w:eastAsia="ru-RU"/>
        </w:rPr>
        <w:t xml:space="preserve"> </w:t>
      </w:r>
      <w:r w:rsidRPr="009E4E92">
        <w:rPr>
          <w:rFonts w:eastAsia="Times New Roman"/>
          <w:lang w:eastAsia="ru-RU"/>
        </w:rPr>
        <w:t xml:space="preserve">Запустите SPSS 26 и откройте файл с данными (например, </w:t>
      </w:r>
      <w:r w:rsidRPr="009E4E92">
        <w:rPr>
          <w:rFonts w:eastAsia="Times New Roman"/>
          <w:i/>
          <w:iCs/>
          <w:lang w:eastAsia="ru-RU"/>
        </w:rPr>
        <w:t>.</w:t>
      </w:r>
      <w:proofErr w:type="spellStart"/>
      <w:r w:rsidRPr="009E4E92">
        <w:rPr>
          <w:rFonts w:eastAsia="Times New Roman"/>
          <w:i/>
          <w:iCs/>
          <w:lang w:eastAsia="ru-RU"/>
        </w:rPr>
        <w:t>sav</w:t>
      </w:r>
      <w:proofErr w:type="spellEnd"/>
      <w:r w:rsidRPr="009E4E92">
        <w:rPr>
          <w:rFonts w:eastAsia="Times New Roman"/>
          <w:lang w:eastAsia="ru-RU"/>
        </w:rPr>
        <w:t>). Если у вас нет готового файла, можно ввести данные вручную или импортировать их из Excel.</w:t>
      </w:r>
    </w:p>
    <w:p w14:paraId="67ACA4FC" w14:textId="239B9C4A" w:rsidR="009E4E92" w:rsidRPr="009E4E92" w:rsidRDefault="009E4E92" w:rsidP="009E4E92">
      <w:pPr>
        <w:numPr>
          <w:ilvl w:val="0"/>
          <w:numId w:val="1"/>
        </w:numPr>
        <w:ind w:left="0" w:firstLine="709"/>
        <w:rPr>
          <w:rFonts w:eastAsia="Times New Roman"/>
          <w:lang w:val="en-US" w:eastAsia="ru-RU"/>
        </w:rPr>
      </w:pPr>
      <w:r w:rsidRPr="009E4E92">
        <w:rPr>
          <w:rFonts w:eastAsia="Times New Roman"/>
          <w:b/>
          <w:bCs/>
          <w:lang w:eastAsia="ru-RU"/>
        </w:rPr>
        <w:t>Запускаем описательную статистику.</w:t>
      </w:r>
      <w:r w:rsidRPr="009E4E92">
        <w:rPr>
          <w:rFonts w:eastAsia="Times New Roman"/>
          <w:lang w:eastAsia="ru-RU"/>
        </w:rPr>
        <w:br/>
        <w:t>В</w:t>
      </w:r>
      <w:r w:rsidRPr="009E4E92">
        <w:rPr>
          <w:rFonts w:eastAsia="Times New Roman"/>
          <w:lang w:val="en-US" w:eastAsia="ru-RU"/>
        </w:rPr>
        <w:t xml:space="preserve"> </w:t>
      </w:r>
      <w:r w:rsidRPr="009E4E92">
        <w:rPr>
          <w:rFonts w:eastAsia="Times New Roman"/>
          <w:lang w:eastAsia="ru-RU"/>
        </w:rPr>
        <w:t>верхнем</w:t>
      </w:r>
      <w:r w:rsidRPr="009E4E92">
        <w:rPr>
          <w:rFonts w:eastAsia="Times New Roman"/>
          <w:lang w:val="en-US" w:eastAsia="ru-RU"/>
        </w:rPr>
        <w:t xml:space="preserve"> </w:t>
      </w:r>
      <w:r w:rsidRPr="009E4E92">
        <w:rPr>
          <w:rFonts w:eastAsia="Times New Roman"/>
          <w:lang w:eastAsia="ru-RU"/>
        </w:rPr>
        <w:t>меню</w:t>
      </w:r>
      <w:r w:rsidRPr="009E4E92">
        <w:rPr>
          <w:rFonts w:eastAsia="Times New Roman"/>
          <w:lang w:val="en-US" w:eastAsia="ru-RU"/>
        </w:rPr>
        <w:t xml:space="preserve"> </w:t>
      </w:r>
      <w:r w:rsidRPr="009E4E92">
        <w:rPr>
          <w:rFonts w:eastAsia="Times New Roman"/>
          <w:lang w:eastAsia="ru-RU"/>
        </w:rPr>
        <w:t>выберите</w:t>
      </w:r>
      <w:r w:rsidRPr="009E4E92">
        <w:rPr>
          <w:rFonts w:eastAsia="Times New Roman"/>
          <w:lang w:val="en-US" w:eastAsia="ru-RU"/>
        </w:rPr>
        <w:t>:</w:t>
      </w:r>
      <w:r w:rsidRPr="009E4E92">
        <w:rPr>
          <w:rFonts w:eastAsia="Times New Roman"/>
          <w:lang w:val="en-US" w:eastAsia="ru-RU"/>
        </w:rPr>
        <w:t xml:space="preserve"> </w:t>
      </w:r>
      <w:r w:rsidRPr="009E4E92">
        <w:rPr>
          <w:rFonts w:eastAsia="Times New Roman"/>
          <w:b/>
          <w:bCs/>
          <w:lang w:val="en-US" w:eastAsia="ru-RU"/>
        </w:rPr>
        <w:t xml:space="preserve">Analyze → Descriptive Statistics → </w:t>
      </w:r>
      <w:proofErr w:type="spellStart"/>
      <w:r w:rsidRPr="009E4E92">
        <w:rPr>
          <w:rFonts w:eastAsia="Times New Roman"/>
          <w:b/>
          <w:bCs/>
          <w:lang w:val="en-US" w:eastAsia="ru-RU"/>
        </w:rPr>
        <w:t>Descriptives</w:t>
      </w:r>
      <w:proofErr w:type="spellEnd"/>
      <w:r w:rsidRPr="009E4E92">
        <w:rPr>
          <w:rFonts w:eastAsia="Times New Roman"/>
          <w:b/>
          <w:bCs/>
          <w:lang w:val="en-US" w:eastAsia="ru-RU"/>
        </w:rPr>
        <w:t>…</w:t>
      </w:r>
    </w:p>
    <w:p w14:paraId="65424ADC" w14:textId="3B6CBB89" w:rsidR="009E4E92" w:rsidRPr="009E4E92" w:rsidRDefault="009E4E92" w:rsidP="009E4E92">
      <w:pPr>
        <w:numPr>
          <w:ilvl w:val="0"/>
          <w:numId w:val="1"/>
        </w:numPr>
        <w:ind w:left="0" w:firstLine="709"/>
        <w:rPr>
          <w:rFonts w:eastAsia="Times New Roman"/>
          <w:lang w:eastAsia="ru-RU"/>
        </w:rPr>
      </w:pPr>
      <w:r w:rsidRPr="009E4E92">
        <w:rPr>
          <w:rFonts w:eastAsia="Times New Roman"/>
          <w:b/>
          <w:bCs/>
          <w:lang w:eastAsia="ru-RU"/>
        </w:rPr>
        <w:t>Выбираем переменные.</w:t>
      </w:r>
      <w:r>
        <w:rPr>
          <w:rFonts w:eastAsia="Times New Roman"/>
          <w:lang w:eastAsia="ru-RU"/>
        </w:rPr>
        <w:t xml:space="preserve"> </w:t>
      </w:r>
      <w:r w:rsidRPr="009E4E92">
        <w:rPr>
          <w:rFonts w:eastAsia="Times New Roman"/>
          <w:lang w:eastAsia="ru-RU"/>
        </w:rPr>
        <w:t>В появившемся окне в списке слева отметьте переменные, для которых хотите посчитать среднее, и перенесите их в правую часть с помощью стрелки.</w:t>
      </w:r>
    </w:p>
    <w:p w14:paraId="3B3EC8AB" w14:textId="5D438BEA" w:rsidR="009E4E92" w:rsidRPr="009E4E92" w:rsidRDefault="009E4E92" w:rsidP="009E4E92">
      <w:pPr>
        <w:numPr>
          <w:ilvl w:val="0"/>
          <w:numId w:val="1"/>
        </w:numPr>
        <w:ind w:left="0" w:firstLine="709"/>
        <w:rPr>
          <w:rFonts w:eastAsia="Times New Roman"/>
          <w:lang w:eastAsia="ru-RU"/>
        </w:rPr>
      </w:pPr>
      <w:r w:rsidRPr="009E4E92">
        <w:rPr>
          <w:rFonts w:eastAsia="Times New Roman"/>
          <w:b/>
          <w:bCs/>
          <w:lang w:eastAsia="ru-RU"/>
        </w:rPr>
        <w:t>Настраиваем опции.</w:t>
      </w:r>
      <w:r>
        <w:rPr>
          <w:rFonts w:eastAsia="Times New Roman"/>
          <w:lang w:eastAsia="ru-RU"/>
        </w:rPr>
        <w:t xml:space="preserve"> </w:t>
      </w:r>
      <w:r w:rsidRPr="009E4E92">
        <w:rPr>
          <w:rFonts w:eastAsia="Times New Roman"/>
          <w:lang w:eastAsia="ru-RU"/>
        </w:rPr>
        <w:t>Нажмите кнопку «</w:t>
      </w:r>
      <w:proofErr w:type="spellStart"/>
      <w:r w:rsidRPr="009E4E92">
        <w:rPr>
          <w:rFonts w:eastAsia="Times New Roman"/>
          <w:lang w:eastAsia="ru-RU"/>
        </w:rPr>
        <w:t>Options</w:t>
      </w:r>
      <w:proofErr w:type="spellEnd"/>
      <w:r w:rsidRPr="009E4E92">
        <w:rPr>
          <w:rFonts w:eastAsia="Times New Roman"/>
          <w:lang w:eastAsia="ru-RU"/>
        </w:rPr>
        <w:t>…» и убедитесь, что стоит галочка напротив «</w:t>
      </w:r>
      <w:proofErr w:type="spellStart"/>
      <w:r w:rsidRPr="009E4E92">
        <w:rPr>
          <w:rFonts w:eastAsia="Times New Roman"/>
          <w:lang w:eastAsia="ru-RU"/>
        </w:rPr>
        <w:t>Mean</w:t>
      </w:r>
      <w:proofErr w:type="spellEnd"/>
      <w:r w:rsidRPr="009E4E92">
        <w:rPr>
          <w:rFonts w:eastAsia="Times New Roman"/>
          <w:lang w:eastAsia="ru-RU"/>
        </w:rPr>
        <w:t>». Можно также выбрать другие показатели, например, стандартное отклонение, минимум и максимум. Затем нажмите «</w:t>
      </w:r>
      <w:proofErr w:type="spellStart"/>
      <w:r w:rsidRPr="009E4E92">
        <w:rPr>
          <w:rFonts w:eastAsia="Times New Roman"/>
          <w:lang w:eastAsia="ru-RU"/>
        </w:rPr>
        <w:t>Continue</w:t>
      </w:r>
      <w:proofErr w:type="spellEnd"/>
      <w:r w:rsidRPr="009E4E92">
        <w:rPr>
          <w:rFonts w:eastAsia="Times New Roman"/>
          <w:lang w:eastAsia="ru-RU"/>
        </w:rPr>
        <w:t>».</w:t>
      </w:r>
    </w:p>
    <w:p w14:paraId="72A50D6D" w14:textId="649C7FA4" w:rsidR="009E4E92" w:rsidRPr="009E4E92" w:rsidRDefault="009E4E92" w:rsidP="009E4E92">
      <w:pPr>
        <w:numPr>
          <w:ilvl w:val="0"/>
          <w:numId w:val="1"/>
        </w:numPr>
        <w:ind w:left="0" w:firstLine="709"/>
        <w:rPr>
          <w:rFonts w:eastAsia="Times New Roman"/>
          <w:lang w:eastAsia="ru-RU"/>
        </w:rPr>
      </w:pPr>
      <w:r w:rsidRPr="009E4E92">
        <w:rPr>
          <w:rFonts w:eastAsia="Times New Roman"/>
          <w:b/>
          <w:bCs/>
          <w:lang w:eastAsia="ru-RU"/>
        </w:rPr>
        <w:t>Запускаем анализ.</w:t>
      </w:r>
      <w:r>
        <w:rPr>
          <w:rFonts w:eastAsia="Times New Roman"/>
          <w:lang w:eastAsia="ru-RU"/>
        </w:rPr>
        <w:t xml:space="preserve"> </w:t>
      </w:r>
      <w:r w:rsidRPr="009E4E92">
        <w:rPr>
          <w:rFonts w:eastAsia="Times New Roman"/>
          <w:lang w:eastAsia="ru-RU"/>
        </w:rPr>
        <w:t>Нажмите «OK». SPSS создаст таблицу, где для каждой переменной будет указано среднее значение и другие выбранные статистики.</w:t>
      </w:r>
    </w:p>
    <w:p w14:paraId="41010F79" w14:textId="51F8CE59" w:rsidR="009E4E92" w:rsidRPr="009E4E92" w:rsidRDefault="009E4E92" w:rsidP="009E4E92">
      <w:pPr>
        <w:numPr>
          <w:ilvl w:val="0"/>
          <w:numId w:val="1"/>
        </w:numPr>
        <w:ind w:left="0" w:firstLine="709"/>
        <w:rPr>
          <w:rFonts w:eastAsia="Times New Roman"/>
          <w:lang w:eastAsia="ru-RU"/>
        </w:rPr>
      </w:pPr>
      <w:r w:rsidRPr="009E4E92">
        <w:rPr>
          <w:rFonts w:eastAsia="Times New Roman"/>
          <w:b/>
          <w:bCs/>
          <w:lang w:eastAsia="ru-RU"/>
        </w:rPr>
        <w:t>Читаем результаты.</w:t>
      </w:r>
      <w:r>
        <w:rPr>
          <w:rFonts w:eastAsia="Times New Roman"/>
          <w:lang w:eastAsia="ru-RU"/>
        </w:rPr>
        <w:t xml:space="preserve"> </w:t>
      </w:r>
      <w:r w:rsidRPr="009E4E92">
        <w:rPr>
          <w:rFonts w:eastAsia="Times New Roman"/>
          <w:lang w:eastAsia="ru-RU"/>
        </w:rPr>
        <w:t>В таблице найдите столбец «</w:t>
      </w:r>
      <w:proofErr w:type="spellStart"/>
      <w:r w:rsidRPr="009E4E92">
        <w:rPr>
          <w:rFonts w:eastAsia="Times New Roman"/>
          <w:lang w:eastAsia="ru-RU"/>
        </w:rPr>
        <w:t>Mean</w:t>
      </w:r>
      <w:proofErr w:type="spellEnd"/>
      <w:r w:rsidRPr="009E4E92">
        <w:rPr>
          <w:rFonts w:eastAsia="Times New Roman"/>
          <w:lang w:eastAsia="ru-RU"/>
        </w:rPr>
        <w:t>» – здесь показаны средние арифметические значения ваших переменных.</w:t>
      </w:r>
    </w:p>
    <w:p w14:paraId="6FC77F12" w14:textId="77777777" w:rsidR="009E4E92" w:rsidRPr="009E4E92" w:rsidRDefault="009E4E92" w:rsidP="009E4E92">
      <w:pPr>
        <w:pStyle w:val="2"/>
        <w:spacing w:before="0" w:beforeAutospacing="0" w:after="0" w:afterAutospacing="0" w:line="360" w:lineRule="auto"/>
        <w:ind w:firstLine="709"/>
        <w:jc w:val="both"/>
        <w:rPr>
          <w:sz w:val="24"/>
          <w:szCs w:val="24"/>
        </w:rPr>
      </w:pPr>
      <w:r w:rsidRPr="009E4E92">
        <w:rPr>
          <w:sz w:val="24"/>
          <w:szCs w:val="24"/>
        </w:rPr>
        <w:t>2</w:t>
      </w:r>
      <w:r>
        <w:t xml:space="preserve">. </w:t>
      </w:r>
      <w:r w:rsidRPr="009E4E92">
        <w:rPr>
          <w:sz w:val="24"/>
          <w:szCs w:val="24"/>
        </w:rPr>
        <w:t>Сравнительный анализ</w:t>
      </w:r>
    </w:p>
    <w:p w14:paraId="5362BDFD" w14:textId="77777777" w:rsidR="009E4E92" w:rsidRPr="009E4E92" w:rsidRDefault="009E4E92" w:rsidP="009E4E92">
      <w:pPr>
        <w:pStyle w:val="a4"/>
        <w:spacing w:before="0" w:beforeAutospacing="0" w:after="0" w:afterAutospacing="0" w:line="360" w:lineRule="auto"/>
        <w:ind w:firstLine="709"/>
        <w:jc w:val="both"/>
      </w:pPr>
      <w:r w:rsidRPr="009E4E92">
        <w:t>Здесь мы рассмотрим, как сравнить средние значения между разными группами или измерить изменение показателей (например, до и после тренинга).</w:t>
      </w:r>
    </w:p>
    <w:p w14:paraId="0E1F74D8" w14:textId="77777777" w:rsidR="009E4E92" w:rsidRPr="00690D7E" w:rsidRDefault="009E4E92" w:rsidP="009E4E92">
      <w:pPr>
        <w:pStyle w:val="3"/>
        <w:spacing w:before="0"/>
        <w:rPr>
          <w:rFonts w:ascii="Times New Roman" w:hAnsi="Times New Roman" w:cs="Times New Roman"/>
          <w:b/>
          <w:bCs/>
          <w:color w:val="auto"/>
        </w:rPr>
      </w:pPr>
      <w:r w:rsidRPr="00690D7E">
        <w:rPr>
          <w:rFonts w:ascii="Times New Roman" w:hAnsi="Times New Roman" w:cs="Times New Roman"/>
          <w:b/>
          <w:bCs/>
          <w:color w:val="auto"/>
        </w:rPr>
        <w:t xml:space="preserve">2.1 Сравнение двух независимых групп (Independent </w:t>
      </w:r>
      <w:proofErr w:type="spellStart"/>
      <w:r w:rsidRPr="00690D7E">
        <w:rPr>
          <w:rFonts w:ascii="Times New Roman" w:hAnsi="Times New Roman" w:cs="Times New Roman"/>
          <w:b/>
          <w:bCs/>
          <w:color w:val="auto"/>
        </w:rPr>
        <w:t>Samples</w:t>
      </w:r>
      <w:proofErr w:type="spellEnd"/>
      <w:r w:rsidRPr="00690D7E">
        <w:rPr>
          <w:rFonts w:ascii="Times New Roman" w:hAnsi="Times New Roman" w:cs="Times New Roman"/>
          <w:b/>
          <w:bCs/>
          <w:color w:val="auto"/>
        </w:rPr>
        <w:t xml:space="preserve"> T-Test)</w:t>
      </w:r>
    </w:p>
    <w:p w14:paraId="67D24574" w14:textId="1D7626E8" w:rsidR="009E4E92" w:rsidRPr="009E4E92" w:rsidRDefault="009E4E92" w:rsidP="009E4E92">
      <w:pPr>
        <w:pStyle w:val="a4"/>
        <w:spacing w:before="0" w:beforeAutospacing="0" w:after="0" w:afterAutospacing="0" w:line="360" w:lineRule="auto"/>
        <w:ind w:firstLine="709"/>
        <w:jc w:val="both"/>
      </w:pPr>
      <w:r w:rsidRPr="009E4E92">
        <w:rPr>
          <w:rStyle w:val="a5"/>
        </w:rPr>
        <w:t>Что делаем</w:t>
      </w:r>
      <w:r w:rsidR="00690D7E" w:rsidRPr="009E4E92">
        <w:rPr>
          <w:rStyle w:val="a5"/>
        </w:rPr>
        <w:t>:</w:t>
      </w:r>
      <w:r w:rsidR="00690D7E" w:rsidRPr="009E4E92">
        <w:t xml:space="preserve"> сравниваем</w:t>
      </w:r>
      <w:r w:rsidRPr="009E4E92">
        <w:t xml:space="preserve"> среднее значение переменной между двумя группами (например, группа А и группа Б).</w:t>
      </w:r>
    </w:p>
    <w:p w14:paraId="08BF5BD2" w14:textId="77777777" w:rsidR="009E4E92" w:rsidRPr="009E4E92" w:rsidRDefault="009E4E92" w:rsidP="009E4E92">
      <w:pPr>
        <w:pStyle w:val="a4"/>
        <w:spacing w:before="0" w:beforeAutospacing="0" w:after="0" w:afterAutospacing="0" w:line="360" w:lineRule="auto"/>
        <w:ind w:firstLine="709"/>
        <w:jc w:val="both"/>
      </w:pPr>
      <w:r w:rsidRPr="009E4E92">
        <w:rPr>
          <w:rStyle w:val="a5"/>
        </w:rPr>
        <w:t>Пошаговая инструкция:</w:t>
      </w:r>
    </w:p>
    <w:p w14:paraId="30323140" w14:textId="4008D0F0" w:rsidR="009E4E92" w:rsidRPr="009E4E92" w:rsidRDefault="009E4E92" w:rsidP="009E4E92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</w:pPr>
      <w:r w:rsidRPr="009E4E92">
        <w:rPr>
          <w:rStyle w:val="a5"/>
        </w:rPr>
        <w:t>Проверяем данные.</w:t>
      </w:r>
      <w:r w:rsidR="00690D7E">
        <w:t xml:space="preserve"> </w:t>
      </w:r>
      <w:r w:rsidRPr="009E4E92">
        <w:t>Убедитесь, что у вас есть числовая переменная, которую вы хотите сравнить (например, результаты теста), и переменная, по которой делятся группы (например, код группы: 1 для группы А, 2 для группы Б).</w:t>
      </w:r>
    </w:p>
    <w:p w14:paraId="1098334D" w14:textId="32C6E12A" w:rsidR="009E4E92" w:rsidRPr="009E4E92" w:rsidRDefault="009E4E92" w:rsidP="009E4E92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lang w:val="en-US"/>
        </w:rPr>
      </w:pPr>
      <w:r w:rsidRPr="009E4E92">
        <w:rPr>
          <w:rStyle w:val="a5"/>
        </w:rPr>
        <w:t>Запускаем тест для независимых выборок.</w:t>
      </w:r>
      <w:r w:rsidR="00690D7E">
        <w:t xml:space="preserve"> </w:t>
      </w:r>
      <w:r w:rsidRPr="009E4E92">
        <w:t>Выберите</w:t>
      </w:r>
      <w:r w:rsidRPr="009E4E92">
        <w:rPr>
          <w:lang w:val="en-US"/>
        </w:rPr>
        <w:t xml:space="preserve"> </w:t>
      </w:r>
      <w:r w:rsidRPr="009E4E92">
        <w:t>в</w:t>
      </w:r>
      <w:r w:rsidRPr="009E4E92">
        <w:rPr>
          <w:lang w:val="en-US"/>
        </w:rPr>
        <w:t xml:space="preserve"> </w:t>
      </w:r>
      <w:r w:rsidRPr="009E4E92">
        <w:t>меню</w:t>
      </w:r>
      <w:r w:rsidRPr="009E4E92">
        <w:rPr>
          <w:lang w:val="en-US"/>
        </w:rPr>
        <w:t>:</w:t>
      </w:r>
      <w:r w:rsidRPr="009E4E92">
        <w:rPr>
          <w:lang w:val="en-US"/>
        </w:rPr>
        <w:br/>
      </w:r>
      <w:r w:rsidRPr="009E4E92">
        <w:rPr>
          <w:rStyle w:val="a5"/>
          <w:lang w:val="en-US"/>
        </w:rPr>
        <w:t>Analyze → Compare Means → Independent-Samples T Test…</w:t>
      </w:r>
    </w:p>
    <w:p w14:paraId="39F4DCA7" w14:textId="595F2F69" w:rsidR="009E4E92" w:rsidRPr="009E4E92" w:rsidRDefault="009E4E92" w:rsidP="009E4E92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</w:pPr>
      <w:r w:rsidRPr="009E4E92">
        <w:rPr>
          <w:rStyle w:val="a5"/>
        </w:rPr>
        <w:lastRenderedPageBreak/>
        <w:t>Выбираем переменную для сравнения.</w:t>
      </w:r>
      <w:r w:rsidR="00690D7E">
        <w:t xml:space="preserve"> </w:t>
      </w:r>
      <w:r w:rsidRPr="009E4E92">
        <w:t xml:space="preserve">Переместите переменную с результатами в поле «Test </w:t>
      </w:r>
      <w:proofErr w:type="spellStart"/>
      <w:r w:rsidRPr="009E4E92">
        <w:t>Variable</w:t>
      </w:r>
      <w:proofErr w:type="spellEnd"/>
      <w:r w:rsidRPr="009E4E92">
        <w:t>(s)».</w:t>
      </w:r>
    </w:p>
    <w:p w14:paraId="01C1B7AE" w14:textId="344CE6CA" w:rsidR="009E4E92" w:rsidRPr="009E4E92" w:rsidRDefault="009E4E92" w:rsidP="009E4E92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</w:pPr>
      <w:r w:rsidRPr="009E4E92">
        <w:rPr>
          <w:rStyle w:val="a5"/>
        </w:rPr>
        <w:t>Определяем группы.</w:t>
      </w:r>
      <w:r w:rsidR="00690D7E">
        <w:t xml:space="preserve"> </w:t>
      </w:r>
      <w:r w:rsidRPr="009E4E92">
        <w:t>Переместите переменную, разделяющую группы, в поле «</w:t>
      </w:r>
      <w:proofErr w:type="spellStart"/>
      <w:r w:rsidRPr="009E4E92">
        <w:t>Grouping</w:t>
      </w:r>
      <w:proofErr w:type="spellEnd"/>
      <w:r w:rsidRPr="009E4E92">
        <w:t xml:space="preserve"> </w:t>
      </w:r>
      <w:proofErr w:type="spellStart"/>
      <w:r w:rsidRPr="009E4E92">
        <w:t>Variable</w:t>
      </w:r>
      <w:proofErr w:type="spellEnd"/>
      <w:r w:rsidRPr="009E4E92">
        <w:t>». Нажмите «</w:t>
      </w:r>
      <w:proofErr w:type="spellStart"/>
      <w:r w:rsidRPr="009E4E92">
        <w:t>Define</w:t>
      </w:r>
      <w:proofErr w:type="spellEnd"/>
      <w:r w:rsidRPr="009E4E92">
        <w:t xml:space="preserve"> </w:t>
      </w:r>
      <w:proofErr w:type="spellStart"/>
      <w:r w:rsidRPr="009E4E92">
        <w:t>Groups</w:t>
      </w:r>
      <w:proofErr w:type="spellEnd"/>
      <w:r w:rsidRPr="009E4E92">
        <w:t>…» и введите коды групп (например, 1 и 2), затем нажмите «</w:t>
      </w:r>
      <w:proofErr w:type="spellStart"/>
      <w:r w:rsidRPr="009E4E92">
        <w:t>Continue</w:t>
      </w:r>
      <w:proofErr w:type="spellEnd"/>
      <w:r w:rsidRPr="009E4E92">
        <w:t>».</w:t>
      </w:r>
    </w:p>
    <w:p w14:paraId="7FB04CD9" w14:textId="502C3984" w:rsidR="009E4E92" w:rsidRPr="009E4E92" w:rsidRDefault="009E4E92" w:rsidP="009E4E92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</w:pPr>
      <w:r w:rsidRPr="009E4E92">
        <w:rPr>
          <w:rStyle w:val="a5"/>
        </w:rPr>
        <w:t>Запускаем анализ.</w:t>
      </w:r>
      <w:r w:rsidR="00690D7E">
        <w:t xml:space="preserve"> </w:t>
      </w:r>
      <w:r w:rsidRPr="009E4E92">
        <w:t>Нажмите «OK». В выводе появится таблица с описательной статистикой для каждой группы и результатами t-теста. Обратите внимание на значение p (обычно в столбце «</w:t>
      </w:r>
      <w:proofErr w:type="spellStart"/>
      <w:r w:rsidRPr="009E4E92">
        <w:t>Sig</w:t>
      </w:r>
      <w:proofErr w:type="spellEnd"/>
      <w:r w:rsidRPr="009E4E92">
        <w:t>. (2-tailed)»): если оно меньше 0,05, различия между группами считаются статистически значимыми.</w:t>
      </w:r>
    </w:p>
    <w:p w14:paraId="29811B58" w14:textId="77777777" w:rsidR="009E4E92" w:rsidRPr="009E4E92" w:rsidRDefault="009E4E92" w:rsidP="009E4E92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9E4E92">
        <w:rPr>
          <w:rFonts w:ascii="Times New Roman" w:hAnsi="Times New Roman" w:cs="Times New Roman"/>
          <w:color w:val="auto"/>
        </w:rPr>
        <w:t>2.2 Сравнение зависимых (парных) выборок (</w:t>
      </w:r>
      <w:proofErr w:type="spellStart"/>
      <w:r w:rsidRPr="009E4E92">
        <w:rPr>
          <w:rFonts w:ascii="Times New Roman" w:hAnsi="Times New Roman" w:cs="Times New Roman"/>
          <w:color w:val="auto"/>
        </w:rPr>
        <w:t>Paired</w:t>
      </w:r>
      <w:proofErr w:type="spellEnd"/>
      <w:r w:rsidRPr="009E4E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E4E92">
        <w:rPr>
          <w:rFonts w:ascii="Times New Roman" w:hAnsi="Times New Roman" w:cs="Times New Roman"/>
          <w:color w:val="auto"/>
        </w:rPr>
        <w:t>Samples</w:t>
      </w:r>
      <w:proofErr w:type="spellEnd"/>
      <w:r w:rsidRPr="009E4E92">
        <w:rPr>
          <w:rFonts w:ascii="Times New Roman" w:hAnsi="Times New Roman" w:cs="Times New Roman"/>
          <w:color w:val="auto"/>
        </w:rPr>
        <w:t xml:space="preserve"> T-Test)</w:t>
      </w:r>
    </w:p>
    <w:p w14:paraId="5902C8C6" w14:textId="688DD1D7" w:rsidR="009E4E92" w:rsidRPr="009E4E92" w:rsidRDefault="009E4E92" w:rsidP="009E4E92">
      <w:pPr>
        <w:pStyle w:val="a4"/>
        <w:spacing w:before="0" w:beforeAutospacing="0" w:after="0" w:afterAutospacing="0" w:line="360" w:lineRule="auto"/>
        <w:ind w:firstLine="709"/>
        <w:jc w:val="both"/>
      </w:pPr>
      <w:r w:rsidRPr="009E4E92">
        <w:rPr>
          <w:rStyle w:val="a5"/>
        </w:rPr>
        <w:t>Что делаем</w:t>
      </w:r>
      <w:r w:rsidR="00690D7E" w:rsidRPr="009E4E92">
        <w:rPr>
          <w:rStyle w:val="a5"/>
        </w:rPr>
        <w:t>:</w:t>
      </w:r>
      <w:r w:rsidR="00690D7E" w:rsidRPr="009E4E92">
        <w:t xml:space="preserve"> сравниваем</w:t>
      </w:r>
      <w:r w:rsidRPr="009E4E92">
        <w:t xml:space="preserve"> значения одной и той же переменной, измеренные в двух условиях (например, до и после тренинга).</w:t>
      </w:r>
    </w:p>
    <w:p w14:paraId="5ADD2A8C" w14:textId="77777777" w:rsidR="009E4E92" w:rsidRPr="009E4E92" w:rsidRDefault="009E4E92" w:rsidP="009E4E92">
      <w:pPr>
        <w:pStyle w:val="a4"/>
        <w:spacing w:before="0" w:beforeAutospacing="0" w:after="0" w:afterAutospacing="0" w:line="360" w:lineRule="auto"/>
        <w:ind w:firstLine="709"/>
        <w:jc w:val="both"/>
      </w:pPr>
      <w:r w:rsidRPr="009E4E92">
        <w:rPr>
          <w:rStyle w:val="a5"/>
        </w:rPr>
        <w:t>Пошаговая инструкция:</w:t>
      </w:r>
    </w:p>
    <w:p w14:paraId="71B615CC" w14:textId="6959C66E" w:rsidR="009E4E92" w:rsidRPr="009E4E92" w:rsidRDefault="009E4E92" w:rsidP="009E4E92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</w:pPr>
      <w:r w:rsidRPr="009E4E92">
        <w:rPr>
          <w:rStyle w:val="a5"/>
        </w:rPr>
        <w:t>Подготавливаем данные.</w:t>
      </w:r>
      <w:r w:rsidR="00690D7E">
        <w:t xml:space="preserve"> </w:t>
      </w:r>
      <w:r w:rsidRPr="009E4E92">
        <w:t>Убедитесь, что у вас есть две переменные – одна для первого измерения (например, «до тренинга»), другая – для второго (например, «после тренинга»). Данные должны быть для одних и тех же объектов (например, участников тренинга).</w:t>
      </w:r>
    </w:p>
    <w:p w14:paraId="716F2440" w14:textId="04961D98" w:rsidR="009E4E92" w:rsidRPr="00690D7E" w:rsidRDefault="009E4E92" w:rsidP="009E4E92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lang w:val="en-US"/>
        </w:rPr>
      </w:pPr>
      <w:r w:rsidRPr="009E4E92">
        <w:rPr>
          <w:rStyle w:val="a5"/>
        </w:rPr>
        <w:t>Запускаем парный t-тест.</w:t>
      </w:r>
      <w:r w:rsidR="00690D7E">
        <w:t xml:space="preserve"> </w:t>
      </w:r>
      <w:r w:rsidRPr="009E4E92">
        <w:t>В</w:t>
      </w:r>
      <w:r w:rsidRPr="00690D7E">
        <w:rPr>
          <w:lang w:val="en-US"/>
        </w:rPr>
        <w:t xml:space="preserve"> </w:t>
      </w:r>
      <w:r w:rsidRPr="009E4E92">
        <w:t>меню</w:t>
      </w:r>
      <w:r w:rsidRPr="00690D7E">
        <w:rPr>
          <w:lang w:val="en-US"/>
        </w:rPr>
        <w:t xml:space="preserve"> </w:t>
      </w:r>
      <w:r w:rsidRPr="009E4E92">
        <w:t>выберите</w:t>
      </w:r>
      <w:r w:rsidRPr="00690D7E">
        <w:rPr>
          <w:lang w:val="en-US"/>
        </w:rPr>
        <w:t>:</w:t>
      </w:r>
      <w:r w:rsidR="00690D7E" w:rsidRPr="00690D7E">
        <w:rPr>
          <w:lang w:val="en-US"/>
        </w:rPr>
        <w:t xml:space="preserve"> </w:t>
      </w:r>
      <w:r w:rsidRPr="00690D7E">
        <w:rPr>
          <w:rStyle w:val="a5"/>
          <w:lang w:val="en-US"/>
        </w:rPr>
        <w:t>Analyze → Compare Means → Paired-Samples T Test…</w:t>
      </w:r>
    </w:p>
    <w:p w14:paraId="4FCE8FE1" w14:textId="4CE24486" w:rsidR="009E4E92" w:rsidRPr="009E4E92" w:rsidRDefault="009E4E92" w:rsidP="009E4E92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</w:pPr>
      <w:r w:rsidRPr="009E4E92">
        <w:rPr>
          <w:rStyle w:val="a5"/>
        </w:rPr>
        <w:t>Формируем пару переменных.</w:t>
      </w:r>
      <w:r w:rsidR="00690D7E">
        <w:t xml:space="preserve"> </w:t>
      </w:r>
      <w:r w:rsidRPr="009E4E92">
        <w:t>В появившемся окне нажмите на «</w:t>
      </w:r>
      <w:proofErr w:type="spellStart"/>
      <w:r w:rsidRPr="009E4E92">
        <w:t>Pair</w:t>
      </w:r>
      <w:proofErr w:type="spellEnd"/>
      <w:r w:rsidRPr="009E4E92">
        <w:t xml:space="preserve"> 1» и переместите две нужные переменные в соответствующие поля.</w:t>
      </w:r>
    </w:p>
    <w:p w14:paraId="4272827B" w14:textId="7F69186F" w:rsidR="009E4E92" w:rsidRPr="009E4E92" w:rsidRDefault="009E4E92" w:rsidP="009E4E92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</w:pPr>
      <w:r w:rsidRPr="009E4E92">
        <w:rPr>
          <w:rStyle w:val="a5"/>
        </w:rPr>
        <w:t>Запускаем анализ.</w:t>
      </w:r>
      <w:r w:rsidR="00690D7E">
        <w:t xml:space="preserve"> </w:t>
      </w:r>
      <w:r w:rsidRPr="009E4E92">
        <w:t>Нажмите «OK». SPSS выведет таблицу, где будут показаны средние значения для каждой переменной, разница между ними, t-статистика и p-значение. Если p меньше 0,05, можно говорить о статистически значимых изменениях между условиями.</w:t>
      </w:r>
    </w:p>
    <w:p w14:paraId="3E04770F" w14:textId="77777777" w:rsidR="009E4E92" w:rsidRPr="00690D7E" w:rsidRDefault="009E4E92" w:rsidP="009E4E92">
      <w:pPr>
        <w:pStyle w:val="3"/>
        <w:spacing w:before="0"/>
        <w:rPr>
          <w:rFonts w:ascii="Times New Roman" w:hAnsi="Times New Roman" w:cs="Times New Roman"/>
          <w:b/>
          <w:bCs/>
          <w:color w:val="auto"/>
        </w:rPr>
      </w:pPr>
      <w:r w:rsidRPr="00690D7E">
        <w:rPr>
          <w:rFonts w:ascii="Times New Roman" w:hAnsi="Times New Roman" w:cs="Times New Roman"/>
          <w:b/>
          <w:bCs/>
          <w:color w:val="auto"/>
        </w:rPr>
        <w:t>2.3 Сравнение более чем двух групп (One-Way ANOVA)</w:t>
      </w:r>
    </w:p>
    <w:p w14:paraId="4C585423" w14:textId="704478A7" w:rsidR="009E4E92" w:rsidRPr="009E4E92" w:rsidRDefault="009E4E92" w:rsidP="009E4E92">
      <w:pPr>
        <w:pStyle w:val="a4"/>
        <w:spacing w:before="0" w:beforeAutospacing="0" w:after="0" w:afterAutospacing="0" w:line="360" w:lineRule="auto"/>
        <w:ind w:firstLine="709"/>
        <w:jc w:val="both"/>
      </w:pPr>
      <w:r w:rsidRPr="009E4E92">
        <w:rPr>
          <w:rStyle w:val="a5"/>
        </w:rPr>
        <w:t>Что делаем</w:t>
      </w:r>
      <w:r w:rsidR="00690D7E" w:rsidRPr="009E4E92">
        <w:rPr>
          <w:rStyle w:val="a5"/>
        </w:rPr>
        <w:t>:</w:t>
      </w:r>
      <w:r w:rsidR="00690D7E" w:rsidRPr="009E4E92">
        <w:t xml:space="preserve"> сравниваем</w:t>
      </w:r>
      <w:r w:rsidRPr="009E4E92">
        <w:t xml:space="preserve"> средние значения переменной по нескольким группам (например, по типу учреждения).</w:t>
      </w:r>
    </w:p>
    <w:p w14:paraId="73A0ACCF" w14:textId="77777777" w:rsidR="009E4E92" w:rsidRPr="009E4E92" w:rsidRDefault="009E4E92" w:rsidP="009E4E92">
      <w:pPr>
        <w:pStyle w:val="a4"/>
        <w:spacing w:before="0" w:beforeAutospacing="0" w:after="0" w:afterAutospacing="0" w:line="360" w:lineRule="auto"/>
        <w:ind w:firstLine="709"/>
        <w:jc w:val="both"/>
      </w:pPr>
      <w:r w:rsidRPr="009E4E92">
        <w:rPr>
          <w:rStyle w:val="a5"/>
        </w:rPr>
        <w:t>Пошаговая инструкция:</w:t>
      </w:r>
    </w:p>
    <w:p w14:paraId="76128931" w14:textId="5306B32E" w:rsidR="009E4E92" w:rsidRPr="009E4E92" w:rsidRDefault="009E4E92" w:rsidP="009E4E92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</w:pPr>
      <w:r w:rsidRPr="009E4E92">
        <w:rPr>
          <w:rStyle w:val="a5"/>
        </w:rPr>
        <w:t>Проверяем данные.</w:t>
      </w:r>
      <w:r w:rsidR="00690D7E">
        <w:t xml:space="preserve"> </w:t>
      </w:r>
      <w:r w:rsidRPr="009E4E92">
        <w:t>Убедитесь, что у вас есть зависимая переменная (например, баллы теста) и фактор с более чем двумя категориями.</w:t>
      </w:r>
    </w:p>
    <w:p w14:paraId="402610B7" w14:textId="107B11EC" w:rsidR="009E4E92" w:rsidRPr="009E4E92" w:rsidRDefault="009E4E92" w:rsidP="009E4E92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</w:pPr>
      <w:r w:rsidRPr="009E4E92">
        <w:rPr>
          <w:rStyle w:val="a5"/>
        </w:rPr>
        <w:t>Запускаем однофакторный ANOVA.</w:t>
      </w:r>
      <w:r w:rsidR="00690D7E">
        <w:t xml:space="preserve"> </w:t>
      </w:r>
      <w:r w:rsidRPr="009E4E92">
        <w:t>Выберите:</w:t>
      </w:r>
      <w:r w:rsidRPr="009E4E92">
        <w:br/>
      </w:r>
      <w:proofErr w:type="spellStart"/>
      <w:r w:rsidRPr="009E4E92">
        <w:rPr>
          <w:rStyle w:val="a5"/>
        </w:rPr>
        <w:t>Analyze</w:t>
      </w:r>
      <w:proofErr w:type="spellEnd"/>
      <w:r w:rsidRPr="009E4E92">
        <w:rPr>
          <w:rStyle w:val="a5"/>
        </w:rPr>
        <w:t xml:space="preserve"> → </w:t>
      </w:r>
      <w:proofErr w:type="spellStart"/>
      <w:r w:rsidRPr="009E4E92">
        <w:rPr>
          <w:rStyle w:val="a5"/>
        </w:rPr>
        <w:t>Compare</w:t>
      </w:r>
      <w:proofErr w:type="spellEnd"/>
      <w:r w:rsidRPr="009E4E92">
        <w:rPr>
          <w:rStyle w:val="a5"/>
        </w:rPr>
        <w:t xml:space="preserve"> </w:t>
      </w:r>
      <w:proofErr w:type="spellStart"/>
      <w:r w:rsidRPr="009E4E92">
        <w:rPr>
          <w:rStyle w:val="a5"/>
        </w:rPr>
        <w:t>Means</w:t>
      </w:r>
      <w:proofErr w:type="spellEnd"/>
      <w:r w:rsidRPr="009E4E92">
        <w:rPr>
          <w:rStyle w:val="a5"/>
        </w:rPr>
        <w:t xml:space="preserve"> → One-Way ANOVA…</w:t>
      </w:r>
    </w:p>
    <w:p w14:paraId="0F5C1653" w14:textId="1991CB8B" w:rsidR="009E4E92" w:rsidRPr="009E4E92" w:rsidRDefault="009E4E92" w:rsidP="009E4E92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</w:pPr>
      <w:r w:rsidRPr="009E4E92">
        <w:rPr>
          <w:rStyle w:val="a5"/>
        </w:rPr>
        <w:t>Выбираем переменные.</w:t>
      </w:r>
      <w:r w:rsidR="00690D7E">
        <w:t xml:space="preserve"> </w:t>
      </w:r>
      <w:r w:rsidRPr="009E4E92">
        <w:t>Переместите зависимую переменную в поле «</w:t>
      </w:r>
      <w:proofErr w:type="spellStart"/>
      <w:r w:rsidRPr="009E4E92">
        <w:t>Dependent</w:t>
      </w:r>
      <w:proofErr w:type="spellEnd"/>
      <w:r w:rsidRPr="009E4E92">
        <w:t xml:space="preserve"> List», а фактор (группирующую переменную) – в поле «</w:t>
      </w:r>
      <w:proofErr w:type="spellStart"/>
      <w:r w:rsidRPr="009E4E92">
        <w:t>Factor</w:t>
      </w:r>
      <w:proofErr w:type="spellEnd"/>
      <w:r w:rsidRPr="009E4E92">
        <w:t>».</w:t>
      </w:r>
    </w:p>
    <w:p w14:paraId="5AD11976" w14:textId="1B06B88A" w:rsidR="009E4E92" w:rsidRPr="009E4E92" w:rsidRDefault="009E4E92" w:rsidP="009E4E92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</w:pPr>
      <w:r w:rsidRPr="009E4E92">
        <w:rPr>
          <w:rStyle w:val="a5"/>
        </w:rPr>
        <w:lastRenderedPageBreak/>
        <w:t>Настраиваем опции.</w:t>
      </w:r>
      <w:r w:rsidR="00690D7E">
        <w:t xml:space="preserve"> </w:t>
      </w:r>
      <w:r w:rsidRPr="009E4E92">
        <w:t>Нажмите «</w:t>
      </w:r>
      <w:proofErr w:type="spellStart"/>
      <w:r w:rsidRPr="009E4E92">
        <w:t>Options</w:t>
      </w:r>
      <w:proofErr w:type="spellEnd"/>
      <w:r w:rsidRPr="009E4E92">
        <w:t>…» и отметьте нужные описательные статистики. Затем нажмите «</w:t>
      </w:r>
      <w:proofErr w:type="spellStart"/>
      <w:r w:rsidRPr="009E4E92">
        <w:t>Continue</w:t>
      </w:r>
      <w:proofErr w:type="spellEnd"/>
      <w:r w:rsidRPr="009E4E92">
        <w:t>».</w:t>
      </w:r>
    </w:p>
    <w:p w14:paraId="22CA9D42" w14:textId="609DC948" w:rsidR="009E4E92" w:rsidRPr="009E4E92" w:rsidRDefault="009E4E92" w:rsidP="009E4E92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</w:pPr>
      <w:r w:rsidRPr="009E4E92">
        <w:rPr>
          <w:rStyle w:val="a5"/>
        </w:rPr>
        <w:t>Запускаем анализ.</w:t>
      </w:r>
      <w:r w:rsidR="00690D7E">
        <w:t xml:space="preserve"> </w:t>
      </w:r>
      <w:r w:rsidRPr="009E4E92">
        <w:t>Нажмите «OK». В результатах будет таблица с F-статистикой и p-значением. Если p меньше 0,05, это говорит о наличии значимых различий между группами. При необходимости можно провести дополнительные тесты для выяснения, какие именно группы отличаются друг от друга.</w:t>
      </w:r>
    </w:p>
    <w:p w14:paraId="6E78F427" w14:textId="77777777" w:rsidR="00690D7E" w:rsidRPr="00690D7E" w:rsidRDefault="00690D7E" w:rsidP="00690D7E">
      <w:pPr>
        <w:pStyle w:val="2"/>
        <w:spacing w:before="0" w:beforeAutospacing="0" w:after="0" w:afterAutospacing="0" w:line="360" w:lineRule="auto"/>
        <w:ind w:firstLine="709"/>
        <w:jc w:val="both"/>
        <w:rPr>
          <w:sz w:val="24"/>
          <w:szCs w:val="24"/>
        </w:rPr>
      </w:pPr>
      <w:r w:rsidRPr="00690D7E">
        <w:rPr>
          <w:sz w:val="24"/>
          <w:szCs w:val="24"/>
        </w:rPr>
        <w:t>3. Корреляционный анализ</w:t>
      </w:r>
    </w:p>
    <w:p w14:paraId="313B6B4A" w14:textId="3B1871B8" w:rsidR="00690D7E" w:rsidRPr="00690D7E" w:rsidRDefault="00690D7E" w:rsidP="00690D7E">
      <w:pPr>
        <w:pStyle w:val="a4"/>
        <w:spacing w:before="0" w:beforeAutospacing="0" w:after="0" w:afterAutospacing="0" w:line="360" w:lineRule="auto"/>
        <w:ind w:firstLine="709"/>
        <w:jc w:val="both"/>
      </w:pPr>
      <w:r w:rsidRPr="00690D7E">
        <w:rPr>
          <w:rStyle w:val="a5"/>
        </w:rPr>
        <w:t>Что делаем</w:t>
      </w:r>
      <w:r w:rsidRPr="00690D7E">
        <w:rPr>
          <w:rStyle w:val="a5"/>
        </w:rPr>
        <w:t>:</w:t>
      </w:r>
      <w:r w:rsidRPr="00690D7E">
        <w:t xml:space="preserve"> определяем</w:t>
      </w:r>
      <w:r w:rsidRPr="00690D7E">
        <w:t>, есть ли взаимосвязь между двумя (или более) числовыми переменными, и оцениваем направление и силу этой связи.</w:t>
      </w:r>
    </w:p>
    <w:p w14:paraId="4F8FB7BF" w14:textId="77777777" w:rsidR="00690D7E" w:rsidRPr="00690D7E" w:rsidRDefault="00690D7E" w:rsidP="00690D7E">
      <w:pPr>
        <w:pStyle w:val="a4"/>
        <w:spacing w:before="0" w:beforeAutospacing="0" w:after="0" w:afterAutospacing="0" w:line="360" w:lineRule="auto"/>
        <w:ind w:firstLine="709"/>
        <w:jc w:val="both"/>
      </w:pPr>
      <w:r w:rsidRPr="00690D7E">
        <w:rPr>
          <w:rStyle w:val="a5"/>
        </w:rPr>
        <w:t>Пошаговая инструкция:</w:t>
      </w:r>
    </w:p>
    <w:p w14:paraId="5788E743" w14:textId="35C48B0E" w:rsidR="00690D7E" w:rsidRPr="00690D7E" w:rsidRDefault="00690D7E" w:rsidP="00690D7E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</w:pPr>
      <w:r w:rsidRPr="00690D7E">
        <w:rPr>
          <w:rStyle w:val="a5"/>
        </w:rPr>
        <w:t>Открываем данные.</w:t>
      </w:r>
      <w:r>
        <w:t xml:space="preserve"> </w:t>
      </w:r>
      <w:r w:rsidRPr="00690D7E">
        <w:t>Убедитесь, что переменные, которые вы хотите сравнить, введены правильно и измерены на числовой шкале.</w:t>
      </w:r>
    </w:p>
    <w:p w14:paraId="3A1CDD1E" w14:textId="71BD9436" w:rsidR="00690D7E" w:rsidRPr="00690D7E" w:rsidRDefault="00690D7E" w:rsidP="00690D7E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</w:pPr>
      <w:r w:rsidRPr="00690D7E">
        <w:rPr>
          <w:rStyle w:val="a5"/>
        </w:rPr>
        <w:t>Запускаем корреляционный анализ.</w:t>
      </w:r>
      <w:r w:rsidR="00153985">
        <w:t xml:space="preserve"> </w:t>
      </w:r>
      <w:r w:rsidRPr="00690D7E">
        <w:t>Выберите:</w:t>
      </w:r>
      <w:r w:rsidRPr="00690D7E">
        <w:br/>
      </w:r>
      <w:proofErr w:type="spellStart"/>
      <w:r w:rsidRPr="00690D7E">
        <w:rPr>
          <w:rStyle w:val="a5"/>
        </w:rPr>
        <w:t>Analyze</w:t>
      </w:r>
      <w:proofErr w:type="spellEnd"/>
      <w:r w:rsidRPr="00690D7E">
        <w:rPr>
          <w:rStyle w:val="a5"/>
        </w:rPr>
        <w:t xml:space="preserve"> → </w:t>
      </w:r>
      <w:proofErr w:type="spellStart"/>
      <w:r w:rsidRPr="00690D7E">
        <w:rPr>
          <w:rStyle w:val="a5"/>
        </w:rPr>
        <w:t>Correlate</w:t>
      </w:r>
      <w:proofErr w:type="spellEnd"/>
      <w:r w:rsidRPr="00690D7E">
        <w:rPr>
          <w:rStyle w:val="a5"/>
        </w:rPr>
        <w:t xml:space="preserve"> → </w:t>
      </w:r>
      <w:proofErr w:type="spellStart"/>
      <w:r w:rsidRPr="00690D7E">
        <w:rPr>
          <w:rStyle w:val="a5"/>
        </w:rPr>
        <w:t>Bivariate</w:t>
      </w:r>
      <w:proofErr w:type="spellEnd"/>
      <w:r w:rsidRPr="00690D7E">
        <w:rPr>
          <w:rStyle w:val="a5"/>
        </w:rPr>
        <w:t>…</w:t>
      </w:r>
    </w:p>
    <w:p w14:paraId="005B9155" w14:textId="424045C4" w:rsidR="00690D7E" w:rsidRPr="00690D7E" w:rsidRDefault="00690D7E" w:rsidP="00690D7E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</w:pPr>
      <w:r w:rsidRPr="00690D7E">
        <w:rPr>
          <w:rStyle w:val="a5"/>
        </w:rPr>
        <w:t>Выбираем переменные.</w:t>
      </w:r>
      <w:r w:rsidR="00153985">
        <w:t xml:space="preserve"> </w:t>
      </w:r>
      <w:r w:rsidRPr="00690D7E">
        <w:t>Перенесите нужные переменные в поле «</w:t>
      </w:r>
      <w:proofErr w:type="spellStart"/>
      <w:r w:rsidRPr="00690D7E">
        <w:t>Variables</w:t>
      </w:r>
      <w:proofErr w:type="spellEnd"/>
      <w:r w:rsidRPr="00690D7E">
        <w:t>». Можно выбрать сразу несколько переменных, чтобы получить таблицу с корреляциями между каждой парой.</w:t>
      </w:r>
    </w:p>
    <w:p w14:paraId="53E31DA7" w14:textId="2E1792A1" w:rsidR="00690D7E" w:rsidRPr="00690D7E" w:rsidRDefault="00690D7E" w:rsidP="00690D7E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</w:pPr>
      <w:r w:rsidRPr="00690D7E">
        <w:rPr>
          <w:rStyle w:val="a5"/>
        </w:rPr>
        <w:t>Настраиваем тип корреляции.</w:t>
      </w:r>
      <w:r w:rsidR="00153985">
        <w:t xml:space="preserve"> </w:t>
      </w:r>
      <w:r w:rsidRPr="00690D7E">
        <w:t xml:space="preserve">Если ваши данные нормально распределены, оставьте выбранный коэффициент Пирсона. Если данные не соответствуют нормальному распределению или измерены в порядковой шкале, можно выбрать коэффициент </w:t>
      </w:r>
      <w:proofErr w:type="spellStart"/>
      <w:r w:rsidRPr="00690D7E">
        <w:t>Спирмена</w:t>
      </w:r>
      <w:proofErr w:type="spellEnd"/>
      <w:r w:rsidRPr="00690D7E">
        <w:t xml:space="preserve"> или </w:t>
      </w:r>
      <w:proofErr w:type="spellStart"/>
      <w:r w:rsidRPr="00690D7E">
        <w:t>Кендалла</w:t>
      </w:r>
      <w:proofErr w:type="spellEnd"/>
      <w:r w:rsidRPr="00690D7E">
        <w:t>, поставив галочку напротив соответствующего параметра.</w:t>
      </w:r>
    </w:p>
    <w:p w14:paraId="4AF57D37" w14:textId="7854CEAE" w:rsidR="00690D7E" w:rsidRPr="00690D7E" w:rsidRDefault="00690D7E" w:rsidP="00690D7E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</w:pPr>
      <w:r w:rsidRPr="00690D7E">
        <w:rPr>
          <w:rStyle w:val="a5"/>
        </w:rPr>
        <w:t>Запускаем анализ.</w:t>
      </w:r>
      <w:r w:rsidR="00153985">
        <w:t xml:space="preserve"> </w:t>
      </w:r>
      <w:r w:rsidRPr="00690D7E">
        <w:t>Нажмите «OK». В результате вы получите таблицу, где для каждой пары переменных указан коэффициент корреляции (значение от –1 до +1) и p-значение.</w:t>
      </w:r>
    </w:p>
    <w:p w14:paraId="46D17E46" w14:textId="77777777" w:rsidR="00690D7E" w:rsidRPr="00690D7E" w:rsidRDefault="00690D7E" w:rsidP="00690D7E">
      <w:pPr>
        <w:numPr>
          <w:ilvl w:val="1"/>
          <w:numId w:val="5"/>
        </w:numPr>
        <w:ind w:left="0" w:firstLine="709"/>
      </w:pPr>
      <w:r w:rsidRPr="00690D7E">
        <w:t>Если коэффициент положительный (близкий к +1), значит, при увеличении одной переменной другая тоже растет.</w:t>
      </w:r>
    </w:p>
    <w:p w14:paraId="6DE60E5B" w14:textId="77777777" w:rsidR="00690D7E" w:rsidRPr="00690D7E" w:rsidRDefault="00690D7E" w:rsidP="00690D7E">
      <w:pPr>
        <w:numPr>
          <w:ilvl w:val="1"/>
          <w:numId w:val="5"/>
        </w:numPr>
        <w:ind w:left="0" w:firstLine="709"/>
      </w:pPr>
      <w:r w:rsidRPr="00690D7E">
        <w:t>Если коэффициент отрицательный (близкий к –1), то одна переменная уменьшается, когда другая растет.</w:t>
      </w:r>
    </w:p>
    <w:p w14:paraId="2DC1AB7A" w14:textId="77777777" w:rsidR="00690D7E" w:rsidRPr="00690D7E" w:rsidRDefault="00690D7E" w:rsidP="00690D7E">
      <w:pPr>
        <w:numPr>
          <w:ilvl w:val="1"/>
          <w:numId w:val="5"/>
        </w:numPr>
        <w:ind w:left="0" w:firstLine="709"/>
      </w:pPr>
      <w:r w:rsidRPr="00690D7E">
        <w:t>Значение около нуля говорит об отсутствии линейной связи.</w:t>
      </w:r>
    </w:p>
    <w:p w14:paraId="7D3D1EBD" w14:textId="77777777" w:rsidR="00153985" w:rsidRPr="00153985" w:rsidRDefault="00153985" w:rsidP="00153985">
      <w:pPr>
        <w:rPr>
          <w:rFonts w:eastAsia="Times New Roman"/>
          <w:lang w:eastAsia="ru-RU"/>
        </w:rPr>
      </w:pPr>
      <w:r w:rsidRPr="00153985">
        <w:rPr>
          <w:rFonts w:eastAsia="Times New Roman"/>
          <w:b/>
          <w:bCs/>
          <w:lang w:eastAsia="ru-RU"/>
        </w:rPr>
        <w:t>Примечание:</w:t>
      </w:r>
    </w:p>
    <w:p w14:paraId="2CD133C5" w14:textId="77777777" w:rsidR="00153985" w:rsidRPr="00153985" w:rsidRDefault="00153985" w:rsidP="00153985">
      <w:pPr>
        <w:numPr>
          <w:ilvl w:val="0"/>
          <w:numId w:val="6"/>
        </w:numPr>
        <w:ind w:left="0" w:firstLine="709"/>
        <w:rPr>
          <w:rFonts w:eastAsia="Times New Roman"/>
          <w:lang w:eastAsia="ru-RU"/>
        </w:rPr>
      </w:pPr>
      <w:r w:rsidRPr="00153985">
        <w:rPr>
          <w:rFonts w:eastAsia="Times New Roman"/>
          <w:lang w:eastAsia="ru-RU"/>
        </w:rPr>
        <w:t>Обычно выборка у нас небольшая — порядка 25–30 человек.</w:t>
      </w:r>
    </w:p>
    <w:p w14:paraId="70BBD0D3" w14:textId="77777777" w:rsidR="00153985" w:rsidRPr="00153985" w:rsidRDefault="00153985" w:rsidP="00153985">
      <w:pPr>
        <w:numPr>
          <w:ilvl w:val="0"/>
          <w:numId w:val="6"/>
        </w:numPr>
        <w:ind w:left="0" w:firstLine="709"/>
        <w:rPr>
          <w:rFonts w:eastAsia="Times New Roman"/>
          <w:lang w:eastAsia="ru-RU"/>
        </w:rPr>
      </w:pPr>
      <w:r w:rsidRPr="00153985">
        <w:rPr>
          <w:rFonts w:eastAsia="Times New Roman"/>
          <w:lang w:eastAsia="ru-RU"/>
        </w:rPr>
        <w:t>При таком объеме выборки распределение данных часто не соответствует нормальному, что делает параметрические методы менее надёжными.</w:t>
      </w:r>
    </w:p>
    <w:p w14:paraId="70471AB2" w14:textId="77777777" w:rsidR="00153985" w:rsidRPr="00153985" w:rsidRDefault="00153985" w:rsidP="00153985">
      <w:pPr>
        <w:numPr>
          <w:ilvl w:val="0"/>
          <w:numId w:val="6"/>
        </w:numPr>
        <w:ind w:left="0" w:firstLine="709"/>
        <w:rPr>
          <w:rFonts w:eastAsia="Times New Roman"/>
          <w:lang w:eastAsia="ru-RU"/>
        </w:rPr>
      </w:pPr>
      <w:r w:rsidRPr="00153985">
        <w:rPr>
          <w:rFonts w:eastAsia="Times New Roman"/>
          <w:lang w:eastAsia="ru-RU"/>
        </w:rPr>
        <w:lastRenderedPageBreak/>
        <w:t>Для сравнительного анализа между двумя группами в таких случаях удобно применять непараметрический критерий Манна–Уитни, который не требует нормальности распределения.</w:t>
      </w:r>
    </w:p>
    <w:p w14:paraId="72D81C2B" w14:textId="77777777" w:rsidR="00153985" w:rsidRPr="00153985" w:rsidRDefault="00153985" w:rsidP="00153985">
      <w:pPr>
        <w:numPr>
          <w:ilvl w:val="0"/>
          <w:numId w:val="6"/>
        </w:numPr>
        <w:ind w:left="0" w:firstLine="709"/>
        <w:rPr>
          <w:rFonts w:eastAsia="Times New Roman"/>
          <w:lang w:eastAsia="ru-RU"/>
        </w:rPr>
      </w:pPr>
      <w:r w:rsidRPr="00153985">
        <w:rPr>
          <w:rFonts w:eastAsia="Times New Roman"/>
          <w:lang w:eastAsia="ru-RU"/>
        </w:rPr>
        <w:t xml:space="preserve">Если нужно оценить взаимосвязь между переменными, а данные имеют порядковую шкалу или не соответствуют нормальному распределению, оптимальным выбором будет коэффициент корреляции </w:t>
      </w:r>
      <w:proofErr w:type="spellStart"/>
      <w:r w:rsidRPr="00153985">
        <w:rPr>
          <w:rFonts w:eastAsia="Times New Roman"/>
          <w:lang w:eastAsia="ru-RU"/>
        </w:rPr>
        <w:t>Спирмана</w:t>
      </w:r>
      <w:proofErr w:type="spellEnd"/>
      <w:r w:rsidRPr="00153985">
        <w:rPr>
          <w:rFonts w:eastAsia="Times New Roman"/>
          <w:lang w:eastAsia="ru-RU"/>
        </w:rPr>
        <w:t>.</w:t>
      </w:r>
    </w:p>
    <w:p w14:paraId="3C1B7BC8" w14:textId="77777777" w:rsidR="00F6198E" w:rsidRPr="00F6198E" w:rsidRDefault="00F6198E" w:rsidP="00F6198E"/>
    <w:p w14:paraId="054D38E3" w14:textId="77777777" w:rsidR="00F6198E" w:rsidRPr="00F6198E" w:rsidRDefault="00F6198E" w:rsidP="00F6198E">
      <w:pPr>
        <w:rPr>
          <w:b/>
          <w:bCs/>
        </w:rPr>
      </w:pPr>
    </w:p>
    <w:p w14:paraId="23FB7B1F" w14:textId="77777777" w:rsidR="00F6198E" w:rsidRPr="00F6198E" w:rsidRDefault="00F6198E" w:rsidP="00F6198E"/>
    <w:sectPr w:rsidR="00F6198E" w:rsidRPr="00F61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BE0"/>
    <w:multiLevelType w:val="multilevel"/>
    <w:tmpl w:val="5EEA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7011E"/>
    <w:multiLevelType w:val="multilevel"/>
    <w:tmpl w:val="146CE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75606"/>
    <w:multiLevelType w:val="multilevel"/>
    <w:tmpl w:val="CCECF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B2B0D"/>
    <w:multiLevelType w:val="multilevel"/>
    <w:tmpl w:val="B73CE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E521A3"/>
    <w:multiLevelType w:val="multilevel"/>
    <w:tmpl w:val="6756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8C696F"/>
    <w:multiLevelType w:val="multilevel"/>
    <w:tmpl w:val="245C5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8E"/>
    <w:rsid w:val="00153985"/>
    <w:rsid w:val="00690D7E"/>
    <w:rsid w:val="009E4E92"/>
    <w:rsid w:val="00AC525E"/>
    <w:rsid w:val="00F6198E"/>
    <w:rsid w:val="00F6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3AFD"/>
  <w15:chartTrackingRefBased/>
  <w15:docId w15:val="{09B0E834-79FB-46A0-BA40-D5D48C4E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8E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9E4E92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E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98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E4E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9E4E9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  <w:style w:type="character" w:styleId="a5">
    <w:name w:val="Strong"/>
    <w:basedOn w:val="a0"/>
    <w:uiPriority w:val="22"/>
    <w:qFormat/>
    <w:rsid w:val="009E4E92"/>
    <w:rPr>
      <w:b/>
      <w:bCs/>
    </w:rPr>
  </w:style>
  <w:style w:type="character" w:styleId="a6">
    <w:name w:val="Emphasis"/>
    <w:basedOn w:val="a0"/>
    <w:uiPriority w:val="20"/>
    <w:qFormat/>
    <w:rsid w:val="009E4E92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9E4E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Фамилия</dc:creator>
  <cp:keywords/>
  <dc:description/>
  <cp:lastModifiedBy>Имя Фамилия</cp:lastModifiedBy>
  <cp:revision>1</cp:revision>
  <dcterms:created xsi:type="dcterms:W3CDTF">2025-02-08T17:44:00Z</dcterms:created>
  <dcterms:modified xsi:type="dcterms:W3CDTF">2025-02-08T17:52:00Z</dcterms:modified>
</cp:coreProperties>
</file>